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DD" w:rsidRDefault="00CF73DD">
      <w:pPr>
        <w:rPr>
          <w:rFonts w:asciiTheme="majorEastAsia" w:eastAsiaTheme="majorEastAsia" w:hAnsiTheme="majorEastAsia" w:cstheme="majorEastAsia"/>
          <w:b/>
          <w:bCs/>
          <w:sz w:val="44"/>
          <w:szCs w:val="44"/>
        </w:rPr>
      </w:pPr>
    </w:p>
    <w:p w:rsidR="00CF73DD" w:rsidRPr="009D631C" w:rsidRDefault="007F13DD">
      <w:pPr>
        <w:jc w:val="center"/>
        <w:rPr>
          <w:rFonts w:asciiTheme="minorEastAsia" w:hAnsiTheme="minorEastAsia" w:cstheme="majorEastAsia"/>
          <w:b/>
          <w:bCs/>
          <w:sz w:val="44"/>
          <w:szCs w:val="44"/>
        </w:rPr>
      </w:pPr>
      <w:bookmarkStart w:id="0" w:name="_GoBack"/>
      <w:r w:rsidRPr="009D631C">
        <w:rPr>
          <w:rFonts w:asciiTheme="minorEastAsia" w:hAnsiTheme="minorEastAsia" w:cstheme="majorEastAsia" w:hint="eastAsia"/>
          <w:b/>
          <w:bCs/>
          <w:sz w:val="44"/>
          <w:szCs w:val="44"/>
        </w:rPr>
        <w:t>盘山县201</w:t>
      </w:r>
      <w:r w:rsidR="004E6149">
        <w:rPr>
          <w:rFonts w:asciiTheme="minorEastAsia" w:hAnsiTheme="minorEastAsia" w:cstheme="majorEastAsia" w:hint="eastAsia"/>
          <w:b/>
          <w:bCs/>
          <w:sz w:val="44"/>
          <w:szCs w:val="44"/>
        </w:rPr>
        <w:t>9</w:t>
      </w:r>
      <w:r w:rsidRPr="009D631C">
        <w:rPr>
          <w:rFonts w:asciiTheme="minorEastAsia" w:hAnsiTheme="minorEastAsia" w:cstheme="majorEastAsia" w:hint="eastAsia"/>
          <w:b/>
          <w:bCs/>
          <w:sz w:val="44"/>
          <w:szCs w:val="44"/>
        </w:rPr>
        <w:t>年农机购置补贴</w:t>
      </w:r>
      <w:r w:rsidR="002155FF">
        <w:rPr>
          <w:rFonts w:asciiTheme="minorEastAsia" w:hAnsiTheme="minorEastAsia" w:cstheme="majorEastAsia" w:hint="eastAsia"/>
          <w:b/>
          <w:bCs/>
          <w:sz w:val="44"/>
          <w:szCs w:val="44"/>
        </w:rPr>
        <w:t>工作</w:t>
      </w:r>
      <w:r w:rsidRPr="009D631C">
        <w:rPr>
          <w:rFonts w:asciiTheme="minorEastAsia" w:hAnsiTheme="minorEastAsia" w:cstheme="majorEastAsia" w:hint="eastAsia"/>
          <w:b/>
          <w:bCs/>
          <w:sz w:val="44"/>
          <w:szCs w:val="44"/>
        </w:rPr>
        <w:t>实施方案</w:t>
      </w:r>
    </w:p>
    <w:p w:rsidR="00CF73DD" w:rsidRPr="009D631C" w:rsidRDefault="00CF73DD">
      <w:pPr>
        <w:rPr>
          <w:rFonts w:asciiTheme="minorEastAsia" w:hAnsiTheme="minorEastAsia"/>
        </w:rPr>
      </w:pPr>
    </w:p>
    <w:p w:rsidR="00CF73DD" w:rsidRPr="009D631C" w:rsidRDefault="007F13DD" w:rsidP="00517641">
      <w:pPr>
        <w:ind w:firstLineChars="200" w:firstLine="640"/>
        <w:jc w:val="left"/>
        <w:rPr>
          <w:rFonts w:asciiTheme="minorEastAsia" w:hAnsiTheme="minorEastAsia" w:cs="仿宋_GB2312"/>
          <w:sz w:val="32"/>
          <w:szCs w:val="32"/>
        </w:rPr>
      </w:pPr>
      <w:r w:rsidRPr="009D631C">
        <w:rPr>
          <w:rFonts w:asciiTheme="minorEastAsia" w:hAnsiTheme="minorEastAsia" w:cs="仿宋_GB2312" w:hint="eastAsia"/>
          <w:sz w:val="32"/>
          <w:szCs w:val="32"/>
        </w:rPr>
        <w:t>根据《辽宁省农委、辽宁省财政厅关于印发辽宁省2018-2020年农机购置补贴实施方案的通知》（辽农机【201</w:t>
      </w:r>
      <w:r w:rsidR="00F22E17">
        <w:rPr>
          <w:rFonts w:asciiTheme="minorEastAsia" w:hAnsiTheme="minorEastAsia" w:cs="仿宋_GB2312" w:hint="eastAsia"/>
          <w:sz w:val="32"/>
          <w:szCs w:val="32"/>
        </w:rPr>
        <w:t>9</w:t>
      </w:r>
      <w:r w:rsidRPr="009D631C">
        <w:rPr>
          <w:rFonts w:asciiTheme="minorEastAsia" w:hAnsiTheme="minorEastAsia" w:cs="仿宋_GB2312" w:hint="eastAsia"/>
          <w:sz w:val="32"/>
          <w:szCs w:val="32"/>
        </w:rPr>
        <w:t>】</w:t>
      </w:r>
      <w:r w:rsidR="00F22E17">
        <w:rPr>
          <w:rFonts w:asciiTheme="minorEastAsia" w:hAnsiTheme="minorEastAsia" w:cs="仿宋_GB2312" w:hint="eastAsia"/>
          <w:sz w:val="32"/>
          <w:szCs w:val="32"/>
        </w:rPr>
        <w:t>140</w:t>
      </w:r>
      <w:r w:rsidRPr="009D631C">
        <w:rPr>
          <w:rFonts w:asciiTheme="minorEastAsia" w:hAnsiTheme="minorEastAsia" w:cs="仿宋_GB2312" w:hint="eastAsia"/>
          <w:sz w:val="32"/>
          <w:szCs w:val="32"/>
        </w:rPr>
        <w:t>号）文件精神，和《盘</w:t>
      </w:r>
      <w:r w:rsidR="00F22E17">
        <w:rPr>
          <w:rFonts w:asciiTheme="minorEastAsia" w:hAnsiTheme="minorEastAsia" w:cs="仿宋_GB2312" w:hint="eastAsia"/>
          <w:sz w:val="32"/>
          <w:szCs w:val="32"/>
        </w:rPr>
        <w:t>农发【2019】13号</w:t>
      </w:r>
      <w:r w:rsidRPr="009D631C">
        <w:rPr>
          <w:rFonts w:asciiTheme="minorEastAsia" w:hAnsiTheme="minorEastAsia" w:cstheme="majorEastAsia" w:hint="eastAsia"/>
          <w:sz w:val="32"/>
          <w:szCs w:val="32"/>
        </w:rPr>
        <w:t>》</w:t>
      </w:r>
      <w:r w:rsidRPr="009D631C">
        <w:rPr>
          <w:rFonts w:asciiTheme="minorEastAsia" w:hAnsiTheme="minorEastAsia" w:cs="仿宋_GB2312" w:hint="eastAsia"/>
          <w:sz w:val="32"/>
          <w:szCs w:val="32"/>
        </w:rPr>
        <w:t>相关要求，结合我县实际，制定本实施方案。</w:t>
      </w:r>
    </w:p>
    <w:p w:rsidR="00CF73DD" w:rsidRPr="006E2D26" w:rsidRDefault="007F13DD" w:rsidP="006E2D26">
      <w:pPr>
        <w:ind w:firstLineChars="200" w:firstLine="643"/>
        <w:rPr>
          <w:rFonts w:asciiTheme="minorEastAsia" w:hAnsiTheme="minorEastAsia" w:cs="黑体"/>
          <w:b/>
          <w:sz w:val="32"/>
          <w:szCs w:val="32"/>
        </w:rPr>
      </w:pPr>
      <w:r w:rsidRPr="006E2D26">
        <w:rPr>
          <w:rFonts w:asciiTheme="minorEastAsia" w:hAnsiTheme="minorEastAsia" w:cs="黑体" w:hint="eastAsia"/>
          <w:b/>
          <w:sz w:val="32"/>
          <w:szCs w:val="32"/>
        </w:rPr>
        <w:t>一、总体要求</w:t>
      </w:r>
    </w:p>
    <w:p w:rsidR="00CF73DD" w:rsidRPr="006E2D26" w:rsidRDefault="007F13DD">
      <w:pPr>
        <w:ind w:firstLineChars="200" w:firstLine="640"/>
        <w:rPr>
          <w:rFonts w:asciiTheme="minorEastAsia" w:hAnsiTheme="minorEastAsia" w:cs="黑体"/>
          <w:b/>
          <w:sz w:val="32"/>
          <w:szCs w:val="32"/>
        </w:rPr>
      </w:pPr>
      <w:r w:rsidRPr="009D631C">
        <w:rPr>
          <w:rFonts w:asciiTheme="minorEastAsia" w:hAnsiTheme="minorEastAsia" w:cs="仿宋_GB2312" w:hint="eastAsia"/>
          <w:sz w:val="32"/>
          <w:szCs w:val="32"/>
        </w:rPr>
        <w:t>紧紧围绕实施乡村振兴战略，以推进农业供给侧结构性改革、促进农业机械化全程全面高质高效发展为基本要求，突出重点，全力保障粮食和主要农产品生产全程机械化的需求；坚持绿色生态导向，大力推广节能环保、精准高效农业机械化技术，促进农业绿色发展；推动科技创新，加快技术先进农机产品推广，提升农机作业质量；实行补贴范围内机具敞开补贴；创新组织管理，着力提升制度化、信息化、便利化水平，严惩失信违规行为，严防系统性违规风险，确保政策规范廉洁高效实施。</w:t>
      </w:r>
      <w:r w:rsidRPr="009D631C">
        <w:rPr>
          <w:rFonts w:asciiTheme="minorEastAsia" w:hAnsiTheme="minorEastAsia" w:cs="仿宋_GB2312" w:hint="eastAsia"/>
          <w:sz w:val="32"/>
          <w:szCs w:val="32"/>
        </w:rPr>
        <w:br/>
      </w:r>
      <w:r w:rsidR="006E2D26">
        <w:rPr>
          <w:rFonts w:asciiTheme="minorEastAsia" w:hAnsiTheme="minorEastAsia" w:cs="黑体" w:hint="eastAsia"/>
          <w:b/>
          <w:sz w:val="32"/>
          <w:szCs w:val="32"/>
        </w:rPr>
        <w:t xml:space="preserve">    </w:t>
      </w:r>
      <w:r w:rsidRPr="006E2D26">
        <w:rPr>
          <w:rFonts w:asciiTheme="minorEastAsia" w:hAnsiTheme="minorEastAsia" w:cs="黑体" w:hint="eastAsia"/>
          <w:b/>
          <w:sz w:val="32"/>
          <w:szCs w:val="32"/>
        </w:rPr>
        <w:t>二、补贴范围和补贴机具</w:t>
      </w:r>
    </w:p>
    <w:p w:rsidR="00F22E17"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全县农机购置补贴机具种类范围（以下简称“补贴范围”）</w:t>
      </w:r>
      <w:r w:rsidR="00F22E17">
        <w:rPr>
          <w:rFonts w:asciiTheme="minorEastAsia" w:hAnsiTheme="minorEastAsia" w:cs="仿宋_GB2312" w:hint="eastAsia"/>
          <w:sz w:val="32"/>
          <w:szCs w:val="32"/>
        </w:rPr>
        <w:t>在2018年</w:t>
      </w:r>
      <w:r w:rsidRPr="009D631C">
        <w:rPr>
          <w:rFonts w:asciiTheme="minorEastAsia" w:hAnsiTheme="minorEastAsia" w:cs="仿宋_GB2312" w:hint="eastAsia"/>
          <w:sz w:val="32"/>
          <w:szCs w:val="32"/>
        </w:rPr>
        <w:t>11大类24个小类45个品目</w:t>
      </w:r>
      <w:r w:rsidR="00F22E17">
        <w:rPr>
          <w:rFonts w:asciiTheme="minorEastAsia" w:hAnsiTheme="minorEastAsia" w:cs="仿宋_GB2312" w:hint="eastAsia"/>
          <w:sz w:val="32"/>
          <w:szCs w:val="32"/>
        </w:rPr>
        <w:t>的基础上，增加有机废弃物好氧发酵翻堆机、畜禽粪便发酵处理机、有机肥加工设备、有机废弃物干式厌氧发酵装置等四个畜禽粪污资源化利用机具品目</w:t>
      </w:r>
      <w:r w:rsidRPr="009D631C">
        <w:rPr>
          <w:rFonts w:asciiTheme="minorEastAsia" w:hAnsiTheme="minorEastAsia" w:cs="仿宋_GB2312" w:hint="eastAsia"/>
          <w:sz w:val="32"/>
          <w:szCs w:val="32"/>
        </w:rPr>
        <w:t>。</w:t>
      </w:r>
      <w:r w:rsidR="00F22E17">
        <w:rPr>
          <w:rFonts w:asciiTheme="minorEastAsia" w:hAnsiTheme="minorEastAsia" w:cs="仿宋_GB2312" w:hint="eastAsia"/>
          <w:sz w:val="32"/>
          <w:szCs w:val="32"/>
        </w:rPr>
        <w:t>2019年农机购置补贴机具种类范围为11类</w:t>
      </w:r>
      <w:r w:rsidR="00F22E17">
        <w:rPr>
          <w:rFonts w:asciiTheme="minorEastAsia" w:hAnsiTheme="minorEastAsia" w:cs="仿宋_GB2312" w:hint="eastAsia"/>
          <w:sz w:val="32"/>
          <w:szCs w:val="32"/>
        </w:rPr>
        <w:lastRenderedPageBreak/>
        <w:t>24小类49个品目（详见附件）。</w:t>
      </w:r>
      <w:r w:rsidR="00AF04BB">
        <w:rPr>
          <w:rFonts w:asciiTheme="minorEastAsia" w:hAnsiTheme="minorEastAsia" w:cs="仿宋_GB2312" w:hint="eastAsia"/>
          <w:sz w:val="32"/>
          <w:szCs w:val="32"/>
        </w:rPr>
        <w:t>另外4个待定品目补贴机具及补贴额将依据农业农村部调整后的标准进行测算，于第二批进行公告。</w:t>
      </w:r>
    </w:p>
    <w:p w:rsidR="006E2D26" w:rsidRDefault="00F22E17" w:rsidP="00AF04BB">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农机新产品购置补贴试点，按照《关于印发辽宁省2019-2020年节能日光温室钢结构骨架购置补贴试点实施方案的通知》</w:t>
      </w:r>
      <w:r w:rsidR="00AF04BB">
        <w:rPr>
          <w:rFonts w:asciiTheme="minorEastAsia" w:hAnsiTheme="minorEastAsia" w:cs="仿宋_GB2312" w:hint="eastAsia"/>
          <w:sz w:val="32"/>
          <w:szCs w:val="32"/>
        </w:rPr>
        <w:t>（辽农机【2019】125号）组织实施。</w:t>
      </w:r>
    </w:p>
    <w:p w:rsidR="006E2D26" w:rsidRDefault="00AF04BB" w:rsidP="00AF04BB">
      <w:pPr>
        <w:ind w:firstLineChars="200" w:firstLine="640"/>
        <w:rPr>
          <w:rFonts w:asciiTheme="minorEastAsia" w:hAnsiTheme="minorEastAsia" w:cs="仿宋_GB2312"/>
          <w:sz w:val="32"/>
          <w:szCs w:val="32"/>
        </w:rPr>
      </w:pPr>
      <w:r>
        <w:rPr>
          <w:rFonts w:asciiTheme="minorEastAsia" w:hAnsiTheme="minorEastAsia" w:cs="仿宋_GB2312" w:hint="eastAsia"/>
          <w:sz w:val="32"/>
          <w:szCs w:val="32"/>
        </w:rPr>
        <w:t>农机报废更新补贴试点，按照《辽宁省农业农村厅辽宁省财政厅关于印发辽宁省农机报废更新补贴试点工作实施方案的通知》（辽农机【2019】117号）组织实施。</w:t>
      </w:r>
    </w:p>
    <w:p w:rsidR="00CF73DD" w:rsidRPr="009D631C" w:rsidRDefault="007F13DD" w:rsidP="00AF04BB">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根据省里安排，实行年度动态调整和补贴范围内所有机具敞开补贴。</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要优先保证粮食等主要农产品生产所需机具和深松整地、免耕播种、高效植保、节水灌溉、高效施肥、秸秆还田离田、残膜回收、畜禽粪污资源化利用、病死畜禽无害化处理等支持农业绿色发展机具的补贴需要。</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补贴机具必须是补贴范围内的产品。补贴机具须在明显位置固定标有生产企业、产品名称和型号、出厂编号、生产日期、执行标准等信息的永久性铭牌。</w:t>
      </w:r>
    </w:p>
    <w:p w:rsidR="00CF73DD" w:rsidRPr="006E2D26" w:rsidRDefault="007F13DD" w:rsidP="006E2D26">
      <w:pPr>
        <w:numPr>
          <w:ilvl w:val="0"/>
          <w:numId w:val="1"/>
        </w:numPr>
        <w:ind w:firstLineChars="200" w:firstLine="643"/>
        <w:rPr>
          <w:rFonts w:asciiTheme="minorEastAsia" w:hAnsiTheme="minorEastAsia" w:cs="黑体"/>
          <w:b/>
          <w:sz w:val="32"/>
          <w:szCs w:val="32"/>
        </w:rPr>
      </w:pPr>
      <w:r w:rsidRPr="006E2D26">
        <w:rPr>
          <w:rFonts w:asciiTheme="minorEastAsia" w:hAnsiTheme="minorEastAsia" w:cs="黑体" w:hint="eastAsia"/>
          <w:b/>
          <w:sz w:val="32"/>
          <w:szCs w:val="32"/>
        </w:rPr>
        <w:t>补贴对象和补贴标准</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补贴对象为从事农业生产的个人和农业生产经营组织（以下简称“购机者”），其中农业生产经营组织包括农村集体经济组织、农民专业合作经济组织、农业企业和其他从事</w:t>
      </w:r>
      <w:r w:rsidRPr="009D631C">
        <w:rPr>
          <w:rFonts w:asciiTheme="minorEastAsia" w:hAnsiTheme="minorEastAsia" w:cs="仿宋_GB2312" w:hint="eastAsia"/>
          <w:sz w:val="32"/>
          <w:szCs w:val="32"/>
        </w:rPr>
        <w:lastRenderedPageBreak/>
        <w:t>农业生产经营的组织。</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中央财政农机购置补贴实行定额补贴，即同一种类、同一档次农机具省内实行统一补贴标准。补贴机具补贴额由</w:t>
      </w:r>
      <w:r w:rsidR="005178DF">
        <w:rPr>
          <w:rFonts w:asciiTheme="minorEastAsia" w:hAnsiTheme="minorEastAsia" w:cs="仿宋_GB2312" w:hint="eastAsia"/>
          <w:sz w:val="32"/>
          <w:szCs w:val="32"/>
        </w:rPr>
        <w:t>省农业农村厅</w:t>
      </w:r>
      <w:r w:rsidRPr="009D631C">
        <w:rPr>
          <w:rFonts w:asciiTheme="minorEastAsia" w:hAnsiTheme="minorEastAsia" w:cs="仿宋_GB2312" w:hint="eastAsia"/>
          <w:sz w:val="32"/>
          <w:szCs w:val="32"/>
        </w:rPr>
        <w:t>负责确定。其中，机具补贴额和补贴额调整情况由省</w:t>
      </w:r>
      <w:r w:rsidR="005178DF">
        <w:rPr>
          <w:rFonts w:asciiTheme="minorEastAsia" w:hAnsiTheme="minorEastAsia" w:cs="仿宋_GB2312" w:hint="eastAsia"/>
          <w:sz w:val="32"/>
          <w:szCs w:val="32"/>
        </w:rPr>
        <w:t>农业农村厅</w:t>
      </w:r>
      <w:r w:rsidRPr="009D631C">
        <w:rPr>
          <w:rFonts w:asciiTheme="minorEastAsia" w:hAnsiTheme="minorEastAsia" w:cs="仿宋_GB2312" w:hint="eastAsia"/>
          <w:sz w:val="32"/>
          <w:szCs w:val="32"/>
        </w:rPr>
        <w:t>确定后统一向社会公布。</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本省相关规定处理；对无违规情节且已购置的产品，可按原规定履行相关手续，并视情况逐级上报省</w:t>
      </w:r>
      <w:r w:rsidR="00517641">
        <w:rPr>
          <w:rFonts w:asciiTheme="minorEastAsia" w:hAnsiTheme="minorEastAsia" w:cs="仿宋_GB2312" w:hint="eastAsia"/>
          <w:sz w:val="32"/>
          <w:szCs w:val="32"/>
        </w:rPr>
        <w:t>农业农村厅</w:t>
      </w:r>
      <w:r w:rsidRPr="009D631C">
        <w:rPr>
          <w:rFonts w:asciiTheme="minorEastAsia" w:hAnsiTheme="minorEastAsia" w:cs="仿宋_GB2312" w:hint="eastAsia"/>
          <w:sz w:val="32"/>
          <w:szCs w:val="32"/>
        </w:rPr>
        <w:t>优化调整该产品补贴额。</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当年补贴政策期限内，个人享受补贴资金总额不超过20万元；农业生产经营组织享受补贴资金总额原则上不超过200万元</w:t>
      </w:r>
      <w:r w:rsidR="006E2D26">
        <w:rPr>
          <w:rFonts w:asciiTheme="minorEastAsia" w:hAnsiTheme="minorEastAsia" w:cs="仿宋_GB2312" w:hint="eastAsia"/>
          <w:sz w:val="32"/>
          <w:szCs w:val="32"/>
        </w:rPr>
        <w:t>的</w:t>
      </w:r>
      <w:r w:rsidR="00AF04BB">
        <w:rPr>
          <w:rFonts w:asciiTheme="minorEastAsia" w:hAnsiTheme="minorEastAsia" w:cs="仿宋_GB2312" w:hint="eastAsia"/>
          <w:sz w:val="32"/>
          <w:szCs w:val="32"/>
        </w:rPr>
        <w:t>有关规定暂不执行</w:t>
      </w:r>
      <w:r w:rsidRPr="009D631C">
        <w:rPr>
          <w:rFonts w:asciiTheme="minorEastAsia" w:hAnsiTheme="minorEastAsia" w:cs="仿宋_GB2312" w:hint="eastAsia"/>
          <w:sz w:val="32"/>
          <w:szCs w:val="32"/>
        </w:rPr>
        <w:t>。</w:t>
      </w:r>
    </w:p>
    <w:p w:rsidR="00CF73DD" w:rsidRPr="00AF04BB" w:rsidRDefault="007F13DD" w:rsidP="00AF04BB">
      <w:pPr>
        <w:numPr>
          <w:ilvl w:val="0"/>
          <w:numId w:val="1"/>
        </w:numPr>
        <w:ind w:firstLineChars="200" w:firstLine="643"/>
        <w:rPr>
          <w:rFonts w:asciiTheme="minorEastAsia" w:hAnsiTheme="minorEastAsia" w:cs="黑体"/>
          <w:b/>
          <w:sz w:val="32"/>
          <w:szCs w:val="32"/>
        </w:rPr>
      </w:pPr>
      <w:r w:rsidRPr="00AF04BB">
        <w:rPr>
          <w:rFonts w:asciiTheme="minorEastAsia" w:hAnsiTheme="minorEastAsia" w:cs="黑体" w:hint="eastAsia"/>
          <w:b/>
          <w:sz w:val="32"/>
          <w:szCs w:val="32"/>
        </w:rPr>
        <w:t>资金分配使用</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按照我县年度申请，综合考虑各地粮食种植面积、农机购置补贴资金需求、绩效管理和中央财政资金安排等因素，市将补贴资金指标</w:t>
      </w:r>
      <w:r w:rsidR="00AF04BB">
        <w:rPr>
          <w:rFonts w:asciiTheme="minorEastAsia" w:hAnsiTheme="minorEastAsia" w:cs="仿宋_GB2312" w:hint="eastAsia"/>
          <w:sz w:val="32"/>
          <w:szCs w:val="32"/>
        </w:rPr>
        <w:t>18</w:t>
      </w:r>
      <w:r w:rsidR="006D37D1">
        <w:rPr>
          <w:rFonts w:asciiTheme="minorEastAsia" w:hAnsiTheme="minorEastAsia" w:cs="仿宋_GB2312" w:hint="eastAsia"/>
          <w:sz w:val="32"/>
          <w:szCs w:val="32"/>
        </w:rPr>
        <w:t>60</w:t>
      </w:r>
      <w:r w:rsidRPr="009D631C">
        <w:rPr>
          <w:rFonts w:asciiTheme="minorEastAsia" w:hAnsiTheme="minorEastAsia" w:cs="仿宋_GB2312" w:hint="eastAsia"/>
          <w:sz w:val="32"/>
          <w:szCs w:val="32"/>
        </w:rPr>
        <w:t>万元一次性分配下达到我县，原则上包干使用，超支不补。县财政部门要加强资金监管，定期</w:t>
      </w:r>
      <w:r w:rsidRPr="009D631C">
        <w:rPr>
          <w:rFonts w:asciiTheme="minorEastAsia" w:hAnsiTheme="minorEastAsia" w:cs="仿宋_GB2312" w:hint="eastAsia"/>
          <w:sz w:val="32"/>
          <w:szCs w:val="32"/>
        </w:rPr>
        <w:lastRenderedPageBreak/>
        <w:t>调度和发布资金使用进度。上年结转资金可继续在下年使用，连续两年未用完的，按有关规定处理。并结合实际情况统筹安排必要的工作经费，保障补贴工作顺利实施。</w:t>
      </w:r>
    </w:p>
    <w:p w:rsidR="00CF73DD" w:rsidRPr="00AF04BB" w:rsidRDefault="007F13DD" w:rsidP="00AF04BB">
      <w:pPr>
        <w:numPr>
          <w:ilvl w:val="0"/>
          <w:numId w:val="1"/>
        </w:numPr>
        <w:ind w:firstLineChars="200" w:firstLine="643"/>
        <w:rPr>
          <w:rFonts w:asciiTheme="minorEastAsia" w:hAnsiTheme="minorEastAsia" w:cs="仿宋_GB2312"/>
          <w:b/>
          <w:bCs/>
          <w:sz w:val="32"/>
          <w:szCs w:val="32"/>
        </w:rPr>
      </w:pPr>
      <w:r w:rsidRPr="00AF04BB">
        <w:rPr>
          <w:rFonts w:asciiTheme="minorEastAsia" w:hAnsiTheme="minorEastAsia" w:cs="黑体" w:hint="eastAsia"/>
          <w:b/>
          <w:sz w:val="32"/>
          <w:szCs w:val="32"/>
        </w:rPr>
        <w:t>操作流程</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农机购置补贴政策实施实行自主购机、定额补贴、先购后补、县级结算、直补到卡（户）。</w:t>
      </w:r>
    </w:p>
    <w:p w:rsidR="00CF73DD" w:rsidRPr="009D631C" w:rsidRDefault="007F13DD" w:rsidP="009D631C">
      <w:pPr>
        <w:numPr>
          <w:ilvl w:val="0"/>
          <w:numId w:val="2"/>
        </w:num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t>制定方案</w:t>
      </w:r>
      <w:r w:rsidRPr="009D631C">
        <w:rPr>
          <w:rFonts w:asciiTheme="minorEastAsia" w:hAnsiTheme="minorEastAsia" w:cs="仿宋_GB2312" w:hint="eastAsia"/>
          <w:sz w:val="32"/>
          <w:szCs w:val="32"/>
        </w:rPr>
        <w:t>。我县农机化主管部门、财政部门按职责分工和本地实际，制发我县农机购置补贴实施方案，公布补贴范围、补贴额一览表等信息。</w:t>
      </w:r>
    </w:p>
    <w:p w:rsidR="00CF73DD" w:rsidRPr="009D631C" w:rsidRDefault="007F13DD" w:rsidP="00AF04BB">
      <w:pPr>
        <w:numPr>
          <w:ilvl w:val="0"/>
          <w:numId w:val="2"/>
        </w:num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t>自主购机</w:t>
      </w:r>
      <w:r w:rsidRPr="009D631C">
        <w:rPr>
          <w:rFonts w:asciiTheme="minorEastAsia" w:hAnsiTheme="minorEastAsia" w:cs="仿宋_GB2312" w:hint="eastAsia"/>
          <w:sz w:val="32"/>
          <w:szCs w:val="32"/>
        </w:rPr>
        <w:t>。购机者自主选机购机，并对购机行为和购买机具的真实性负责，承担相应责任义务。鼓励支持购置行为及资金往来全程留痕。购机者对其购置的补贴机具拥有所有权，可自主使用、依法依规处置。</w:t>
      </w:r>
      <w:r w:rsidR="00AF04BB">
        <w:rPr>
          <w:rFonts w:asciiTheme="minorEastAsia" w:hAnsiTheme="minorEastAsia" w:cs="仿宋_GB2312" w:hint="eastAsia"/>
          <w:sz w:val="32"/>
          <w:szCs w:val="32"/>
        </w:rPr>
        <w:t>为方便购机者申请补贴，2019年增加使用手机APP申请补贴方式</w:t>
      </w:r>
      <w:r w:rsidR="00F615A3">
        <w:rPr>
          <w:rFonts w:asciiTheme="minorEastAsia" w:hAnsiTheme="minorEastAsia" w:cs="仿宋_GB2312" w:hint="eastAsia"/>
          <w:sz w:val="32"/>
          <w:szCs w:val="32"/>
        </w:rPr>
        <w:t>，即购机者通过手机APP操作方式，向户籍所在地、注册登记地或者农业生产实际经营所在地的农机主管部门提出补贴申请。</w:t>
      </w:r>
    </w:p>
    <w:p w:rsidR="00CF73DD" w:rsidRPr="009D631C" w:rsidRDefault="007F13DD" w:rsidP="009D631C">
      <w:pPr>
        <w:numPr>
          <w:ilvl w:val="0"/>
          <w:numId w:val="2"/>
        </w:num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t>申请补贴</w:t>
      </w:r>
      <w:r w:rsidRPr="009D631C">
        <w:rPr>
          <w:rFonts w:asciiTheme="minorEastAsia" w:hAnsiTheme="minorEastAsia" w:cs="仿宋_GB2312" w:hint="eastAsia"/>
          <w:sz w:val="32"/>
          <w:szCs w:val="32"/>
        </w:rPr>
        <w:t>。购机者自主向当地农机购置补贴受理部门提出补贴资金申领事项，按规定提交身份证明（身份证或统一社会信用代码证）、发票、卡（帐）号等材料。其真实性、完整性和有效性由购机者和补贴机具产销企业负责，并承担相关法律责任。实行牌证管理的机具，要先行办理牌证照。</w:t>
      </w:r>
    </w:p>
    <w:p w:rsidR="00CF73DD" w:rsidRPr="009D631C" w:rsidRDefault="007F13DD" w:rsidP="009D631C">
      <w:pPr>
        <w:numPr>
          <w:ilvl w:val="0"/>
          <w:numId w:val="2"/>
        </w:num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lastRenderedPageBreak/>
        <w:t>核实验收</w:t>
      </w:r>
      <w:r w:rsidRPr="009D631C">
        <w:rPr>
          <w:rFonts w:asciiTheme="minorEastAsia" w:hAnsiTheme="minorEastAsia" w:cs="仿宋_GB2312" w:hint="eastAsia"/>
          <w:sz w:val="32"/>
          <w:szCs w:val="32"/>
        </w:rPr>
        <w:t>。农机化主管部门、财政部门按职责分工对补贴申请材料进行审核，组织机具核验。实行牌证管理的补贴机具，可由农机安全监理机构在上牌过程中一并核验。对大型机具以及单人多台套、短期内大批量等补贴情形和享受补贴额度较大的购机者要重点核实。</w:t>
      </w:r>
    </w:p>
    <w:p w:rsidR="00CF73DD" w:rsidRPr="009D631C" w:rsidRDefault="007F13DD" w:rsidP="009D631C">
      <w:pPr>
        <w:numPr>
          <w:ilvl w:val="0"/>
          <w:numId w:val="2"/>
        </w:num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t>资金兑付</w:t>
      </w:r>
      <w:r w:rsidRPr="009D631C">
        <w:rPr>
          <w:rFonts w:asciiTheme="minorEastAsia" w:hAnsiTheme="minorEastAsia" w:cs="仿宋_GB2312" w:hint="eastAsia"/>
          <w:sz w:val="32"/>
          <w:szCs w:val="32"/>
        </w:rPr>
        <w:t>。农机化主管部门要及时将符合要求的购机者相关材料和公示结果转交县级财政部门，县级财政部门经审核后通过“一卡通”或银行账号将补贴资金兑付给购机者并通报县级农机化主管部门。县级农机化主管部门与财政部门要密切配合，按季度提交相关资料兑付资金。安装类、设施类或安全风险较高的补贴机具，可在生产应用一段时间后兑付补贴资金。农机化主管部门要组织完成有关信息录入确认和统计上报工作，同时向社会公布补贴资金使用进度。</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201</w:t>
      </w:r>
      <w:r w:rsidR="006C338F">
        <w:rPr>
          <w:rFonts w:asciiTheme="minorEastAsia" w:hAnsiTheme="minorEastAsia" w:cs="仿宋_GB2312" w:hint="eastAsia"/>
          <w:sz w:val="32"/>
          <w:szCs w:val="32"/>
        </w:rPr>
        <w:t>9</w:t>
      </w:r>
      <w:r w:rsidRPr="009D631C">
        <w:rPr>
          <w:rFonts w:asciiTheme="minorEastAsia" w:hAnsiTheme="minorEastAsia" w:cs="仿宋_GB2312" w:hint="eastAsia"/>
          <w:sz w:val="32"/>
          <w:szCs w:val="32"/>
        </w:rPr>
        <w:t>年，辽宁省农机购置补贴辅助管理系统</w:t>
      </w:r>
      <w:r w:rsidR="00AF04BB">
        <w:rPr>
          <w:rFonts w:asciiTheme="minorEastAsia" w:hAnsiTheme="minorEastAsia" w:cs="仿宋_GB2312" w:hint="eastAsia"/>
          <w:sz w:val="32"/>
          <w:szCs w:val="32"/>
        </w:rPr>
        <w:t>常年连续开放，</w:t>
      </w:r>
      <w:r w:rsidRPr="009D631C">
        <w:rPr>
          <w:rFonts w:asciiTheme="minorEastAsia" w:hAnsiTheme="minorEastAsia" w:cs="仿宋_GB2312" w:hint="eastAsia"/>
          <w:sz w:val="32"/>
          <w:szCs w:val="32"/>
        </w:rPr>
        <w:t>我县</w:t>
      </w:r>
      <w:r w:rsidR="00AF04BB">
        <w:rPr>
          <w:rFonts w:asciiTheme="minorEastAsia" w:hAnsiTheme="minorEastAsia" w:cs="仿宋_GB2312" w:hint="eastAsia"/>
          <w:sz w:val="32"/>
          <w:szCs w:val="32"/>
        </w:rPr>
        <w:t>补贴系统</w:t>
      </w:r>
      <w:r w:rsidRPr="009D631C">
        <w:rPr>
          <w:rFonts w:asciiTheme="minorEastAsia" w:hAnsiTheme="minorEastAsia" w:cs="仿宋_GB2312" w:hint="eastAsia"/>
          <w:sz w:val="32"/>
          <w:szCs w:val="32"/>
        </w:rPr>
        <w:t>时间</w:t>
      </w:r>
      <w:r w:rsidR="00AF04BB">
        <w:rPr>
          <w:rFonts w:asciiTheme="minorEastAsia" w:hAnsiTheme="minorEastAsia" w:cs="仿宋_GB2312" w:hint="eastAsia"/>
          <w:sz w:val="32"/>
          <w:szCs w:val="32"/>
        </w:rPr>
        <w:t>与省系统同步</w:t>
      </w:r>
      <w:r w:rsidRPr="009D631C">
        <w:rPr>
          <w:rFonts w:asciiTheme="minorEastAsia" w:hAnsiTheme="minorEastAsia" w:cs="仿宋_GB2312" w:hint="eastAsia"/>
          <w:sz w:val="32"/>
          <w:szCs w:val="32"/>
        </w:rPr>
        <w:t>。</w:t>
      </w:r>
    </w:p>
    <w:p w:rsidR="00CF73DD" w:rsidRPr="009D631C" w:rsidRDefault="007F13DD">
      <w:pPr>
        <w:numPr>
          <w:ilvl w:val="0"/>
          <w:numId w:val="1"/>
        </w:numPr>
        <w:ind w:firstLineChars="200" w:firstLine="640"/>
        <w:rPr>
          <w:rFonts w:asciiTheme="minorEastAsia" w:hAnsiTheme="minorEastAsia" w:cs="仿宋_GB2312"/>
          <w:b/>
          <w:bCs/>
          <w:sz w:val="32"/>
          <w:szCs w:val="32"/>
        </w:rPr>
      </w:pPr>
      <w:r w:rsidRPr="009D631C">
        <w:rPr>
          <w:rFonts w:asciiTheme="minorEastAsia" w:hAnsiTheme="minorEastAsia" w:cs="黑体" w:hint="eastAsia"/>
          <w:sz w:val="32"/>
          <w:szCs w:val="32"/>
        </w:rPr>
        <w:t>工作要求</w:t>
      </w:r>
    </w:p>
    <w:p w:rsidR="00CF73DD" w:rsidRPr="009D631C" w:rsidRDefault="007F13DD" w:rsidP="009D631C">
      <w:pPr>
        <w:numPr>
          <w:ilvl w:val="0"/>
          <w:numId w:val="3"/>
        </w:num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t>加强领导，明确责任</w:t>
      </w:r>
      <w:r w:rsidRPr="009D631C">
        <w:rPr>
          <w:rFonts w:asciiTheme="minorEastAsia" w:hAnsiTheme="minorEastAsia" w:cs="仿宋_GB2312" w:hint="eastAsia"/>
          <w:sz w:val="32"/>
          <w:szCs w:val="32"/>
        </w:rPr>
        <w:t>。农机化主管部门、财政部门要切实加强组织领导，密切沟通配合，明确职责分工，形成工作合力。要加强补贴业务培训，组织开展廉政警示教育，提高补贴工作人员业务素质和工作能力。</w:t>
      </w:r>
    </w:p>
    <w:p w:rsidR="00CF73DD" w:rsidRPr="009D631C" w:rsidRDefault="007F13DD">
      <w:pPr>
        <w:ind w:firstLineChars="200" w:firstLine="640"/>
        <w:rPr>
          <w:rFonts w:asciiTheme="minorEastAsia" w:hAnsiTheme="minorEastAsia" w:cs="仿宋_GB2312"/>
          <w:color w:val="000000" w:themeColor="text1"/>
          <w:sz w:val="32"/>
          <w:szCs w:val="32"/>
        </w:rPr>
      </w:pPr>
      <w:r w:rsidRPr="009D631C">
        <w:rPr>
          <w:rFonts w:asciiTheme="minorEastAsia" w:hAnsiTheme="minorEastAsia" w:cs="仿宋_GB2312" w:hint="eastAsia"/>
          <w:color w:val="000000" w:themeColor="text1"/>
          <w:sz w:val="32"/>
          <w:szCs w:val="32"/>
        </w:rPr>
        <w:t>农机化主管部门、财政部门，要在县政府领导下组织实施农机购置补贴政策，共同做好补贴资金需求摸底、补贴对</w:t>
      </w:r>
      <w:r w:rsidRPr="009D631C">
        <w:rPr>
          <w:rFonts w:asciiTheme="minorEastAsia" w:hAnsiTheme="minorEastAsia" w:cs="仿宋_GB2312" w:hint="eastAsia"/>
          <w:color w:val="000000" w:themeColor="text1"/>
          <w:sz w:val="32"/>
          <w:szCs w:val="32"/>
        </w:rPr>
        <w:lastRenderedPageBreak/>
        <w:t>象确认、补贴机具核实、补贴资金兑付、违规行为处理等工作。</w:t>
      </w:r>
      <w:r w:rsidRPr="009D631C">
        <w:rPr>
          <w:rFonts w:asciiTheme="minorEastAsia" w:hAnsiTheme="minorEastAsia" w:cs="仿宋_GB2312" w:hint="eastAsia"/>
          <w:sz w:val="32"/>
          <w:szCs w:val="32"/>
        </w:rPr>
        <w:t>对实施过程中出现的问题，要认真研究解决，</w:t>
      </w:r>
      <w:r w:rsidRPr="009D631C">
        <w:rPr>
          <w:rFonts w:asciiTheme="minorEastAsia" w:hAnsiTheme="minorEastAsia" w:cs="仿宋_GB2312" w:hint="eastAsia"/>
          <w:color w:val="000000" w:themeColor="text1"/>
          <w:sz w:val="32"/>
          <w:szCs w:val="32"/>
        </w:rPr>
        <w:t>重大事项须提交县级农机购置补贴领导小组集体研究决策。</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（二）</w:t>
      </w:r>
      <w:r w:rsidRPr="009D631C">
        <w:rPr>
          <w:rFonts w:asciiTheme="minorEastAsia" w:hAnsiTheme="minorEastAsia" w:cs="仿宋_GB2312" w:hint="eastAsia"/>
          <w:b/>
          <w:bCs/>
          <w:sz w:val="32"/>
          <w:szCs w:val="32"/>
        </w:rPr>
        <w:t>规范操作，严格核验</w:t>
      </w:r>
      <w:r w:rsidRPr="009D631C">
        <w:rPr>
          <w:rFonts w:asciiTheme="minorEastAsia" w:hAnsiTheme="minorEastAsia" w:cs="仿宋_GB2312" w:hint="eastAsia"/>
          <w:sz w:val="32"/>
          <w:szCs w:val="32"/>
        </w:rPr>
        <w:t>。全面运用农机购置补贴辅助管理系统以及其它信息化手段，开展申请受理、资格审核、机具核验、牌照办理、受益公示等服务，做到程序规范、高效便民。补贴申领有效期原则上当年有效，因当年资金规模不够等无法享受补贴的，可在下一个年度优先补贴。</w:t>
      </w:r>
    </w:p>
    <w:p w:rsidR="00CF73DD" w:rsidRPr="009D631C" w:rsidRDefault="007F13DD" w:rsidP="009D631C">
      <w:p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t>（三）加大宣传，公开信息</w:t>
      </w:r>
      <w:r w:rsidRPr="009D631C">
        <w:rPr>
          <w:rFonts w:asciiTheme="minorEastAsia" w:hAnsiTheme="minorEastAsia" w:cs="仿宋_GB2312" w:hint="eastAsia"/>
          <w:sz w:val="32"/>
          <w:szCs w:val="32"/>
        </w:rPr>
        <w:t>。要进一步加强农机补贴政</w:t>
      </w:r>
    </w:p>
    <w:p w:rsidR="00CF73DD" w:rsidRPr="009D631C" w:rsidRDefault="007F13DD">
      <w:pPr>
        <w:rPr>
          <w:rFonts w:asciiTheme="minorEastAsia" w:hAnsiTheme="minorEastAsia" w:cs="仿宋_GB2312"/>
          <w:sz w:val="32"/>
          <w:szCs w:val="32"/>
        </w:rPr>
      </w:pPr>
      <w:r w:rsidRPr="009D631C">
        <w:rPr>
          <w:rFonts w:asciiTheme="minorEastAsia" w:hAnsiTheme="minorEastAsia" w:cs="仿宋_GB2312" w:hint="eastAsia"/>
          <w:sz w:val="32"/>
          <w:szCs w:val="32"/>
        </w:rPr>
        <w:t>策宣传，扩大社会公众知晓度。农机化主管部门要全面建立农机购置补贴信息公开专栏，重点公开实施方案、补贴一览表、操作程序、补贴机具信息表、投诉咨询方式、违规查处结果等信息，实时公布补贴资金申请登记进度和享受补贴购机者信息。</w:t>
      </w:r>
    </w:p>
    <w:p w:rsidR="00CF73DD" w:rsidRPr="009D631C" w:rsidRDefault="007F13DD" w:rsidP="009D631C">
      <w:pPr>
        <w:ind w:firstLineChars="200" w:firstLine="643"/>
        <w:rPr>
          <w:rFonts w:asciiTheme="minorEastAsia" w:hAnsiTheme="minorEastAsia" w:cs="仿宋_GB2312"/>
          <w:sz w:val="32"/>
          <w:szCs w:val="32"/>
        </w:rPr>
      </w:pPr>
      <w:r w:rsidRPr="009D631C">
        <w:rPr>
          <w:rFonts w:asciiTheme="minorEastAsia" w:hAnsiTheme="minorEastAsia" w:cs="仿宋_GB2312" w:hint="eastAsia"/>
          <w:b/>
          <w:bCs/>
          <w:sz w:val="32"/>
          <w:szCs w:val="32"/>
        </w:rPr>
        <w:t>（四）加强监管，严惩违规</w:t>
      </w:r>
      <w:r w:rsidRPr="009D631C">
        <w:rPr>
          <w:rFonts w:asciiTheme="minorEastAsia" w:hAnsiTheme="minorEastAsia" w:cs="仿宋_GB2312" w:hint="eastAsia"/>
          <w:sz w:val="32"/>
          <w:szCs w:val="32"/>
        </w:rPr>
        <w:t>。全面建立农机购置补贴工作内部控制规程，规范业务流程，强化监督制约。开展农机购置补贴延伸绩效管理，强化考核评估结果运用。加强督导评估，强化补贴政策实施全程监管。</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加强购机者信息保护，配合相关部门严厉打击窃取、倒卖、泄露补贴信息和电信诈骗等不法行为。</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全面贯彻落实《农业部办公厅 财政部办公厅关于印发〈农业机械购置补贴产品违规经营行为处理办法（试行）〉</w:t>
      </w:r>
      <w:r w:rsidRPr="009D631C">
        <w:rPr>
          <w:rFonts w:asciiTheme="minorEastAsia" w:hAnsiTheme="minorEastAsia" w:cs="仿宋_GB2312" w:hint="eastAsia"/>
          <w:sz w:val="32"/>
          <w:szCs w:val="32"/>
        </w:rPr>
        <w:lastRenderedPageBreak/>
        <w:t>的通知》（农办财〔2017〕26号）精神，加快制定本辖区处理细则，加大违规行为查处力度，严处失信违规主体。</w:t>
      </w:r>
    </w:p>
    <w:p w:rsidR="00CF73DD" w:rsidRPr="009D631C" w:rsidRDefault="007F13DD">
      <w:pPr>
        <w:ind w:firstLineChars="200" w:firstLine="640"/>
        <w:rPr>
          <w:rFonts w:asciiTheme="minorEastAsia" w:hAnsiTheme="minorEastAsia" w:cs="仿宋_GB2312"/>
          <w:sz w:val="32"/>
          <w:szCs w:val="32"/>
        </w:rPr>
      </w:pPr>
      <w:r w:rsidRPr="009D631C">
        <w:rPr>
          <w:rFonts w:asciiTheme="minorEastAsia" w:hAnsiTheme="minorEastAsia" w:cs="仿宋_GB2312" w:hint="eastAsia"/>
          <w:sz w:val="32"/>
          <w:szCs w:val="32"/>
        </w:rPr>
        <w:t>农机化主管部门每年12月5日前，要将全年中央财政农机购置补贴政策实施总结报告报送市农机局和市财政局。</w:t>
      </w:r>
    </w:p>
    <w:p w:rsidR="00CF73DD" w:rsidRPr="009D631C" w:rsidRDefault="00CF73DD">
      <w:pPr>
        <w:ind w:firstLineChars="200" w:firstLine="640"/>
        <w:rPr>
          <w:rFonts w:asciiTheme="minorEastAsia" w:hAnsiTheme="minorEastAsia" w:cs="仿宋_GB2312"/>
          <w:sz w:val="32"/>
          <w:szCs w:val="32"/>
        </w:rPr>
      </w:pPr>
    </w:p>
    <w:p w:rsidR="00CF73DD" w:rsidRPr="009D631C" w:rsidRDefault="007F13DD">
      <w:pPr>
        <w:spacing w:line="560" w:lineRule="exact"/>
        <w:ind w:firstLineChars="200" w:firstLine="640"/>
        <w:rPr>
          <w:rFonts w:asciiTheme="minorEastAsia" w:hAnsiTheme="minorEastAsia"/>
          <w:sz w:val="32"/>
          <w:szCs w:val="32"/>
        </w:rPr>
      </w:pPr>
      <w:r w:rsidRPr="009D631C">
        <w:rPr>
          <w:rFonts w:asciiTheme="minorEastAsia" w:hAnsiTheme="minorEastAsia" w:hint="eastAsia"/>
          <w:sz w:val="32"/>
          <w:szCs w:val="32"/>
        </w:rPr>
        <w:t>附件：1、盘山县农机购置补贴领导小组成员名单</w:t>
      </w:r>
    </w:p>
    <w:p w:rsidR="00CF73DD" w:rsidRPr="009D631C" w:rsidRDefault="00CF73DD">
      <w:pPr>
        <w:rPr>
          <w:rFonts w:asciiTheme="minorEastAsia" w:hAnsiTheme="minorEastAsia" w:cs="仿宋_GB2312"/>
          <w:sz w:val="32"/>
          <w:szCs w:val="32"/>
        </w:rPr>
      </w:pPr>
    </w:p>
    <w:p w:rsidR="00CF73DD" w:rsidRPr="009D631C" w:rsidRDefault="00CF73DD">
      <w:pPr>
        <w:ind w:firstLineChars="200" w:firstLine="640"/>
        <w:rPr>
          <w:rFonts w:asciiTheme="minorEastAsia" w:hAnsiTheme="minorEastAsia" w:cs="仿宋_GB2312"/>
          <w:sz w:val="32"/>
          <w:szCs w:val="32"/>
        </w:rPr>
      </w:pPr>
    </w:p>
    <w:p w:rsidR="00CF73DD" w:rsidRPr="009D631C" w:rsidRDefault="00CF73DD">
      <w:pPr>
        <w:ind w:firstLineChars="200" w:firstLine="640"/>
        <w:rPr>
          <w:rFonts w:asciiTheme="minorEastAsia" w:hAnsiTheme="minorEastAsia" w:cs="仿宋_GB2312"/>
          <w:sz w:val="32"/>
          <w:szCs w:val="32"/>
        </w:rPr>
      </w:pPr>
    </w:p>
    <w:p w:rsidR="00CF73DD" w:rsidRPr="009D631C" w:rsidRDefault="00CF73DD">
      <w:pPr>
        <w:ind w:firstLineChars="200" w:firstLine="640"/>
        <w:rPr>
          <w:rFonts w:asciiTheme="minorEastAsia" w:hAnsiTheme="minorEastAsia" w:cs="仿宋_GB2312"/>
          <w:sz w:val="32"/>
          <w:szCs w:val="32"/>
        </w:rPr>
      </w:pPr>
    </w:p>
    <w:p w:rsidR="00CF73DD" w:rsidRDefault="004E6149" w:rsidP="004E6149">
      <w:pPr>
        <w:ind w:firstLineChars="750" w:firstLine="2400"/>
        <w:rPr>
          <w:rFonts w:asciiTheme="minorEastAsia" w:hAnsiTheme="minorEastAsia" w:cs="仿宋_GB2312"/>
          <w:sz w:val="32"/>
          <w:szCs w:val="32"/>
        </w:rPr>
      </w:pPr>
      <w:r>
        <w:rPr>
          <w:rFonts w:asciiTheme="minorEastAsia" w:hAnsiTheme="minorEastAsia" w:cs="仿宋_GB2312" w:hint="eastAsia"/>
          <w:sz w:val="32"/>
          <w:szCs w:val="32"/>
        </w:rPr>
        <w:t>盘山县现代农业生产基地发展服务中心</w:t>
      </w:r>
    </w:p>
    <w:p w:rsidR="004E6149" w:rsidRDefault="004E6149">
      <w:pPr>
        <w:rPr>
          <w:rFonts w:asciiTheme="minorEastAsia" w:hAnsiTheme="minorEastAsia" w:cs="仿宋_GB2312"/>
          <w:sz w:val="32"/>
          <w:szCs w:val="32"/>
        </w:rPr>
      </w:pPr>
    </w:p>
    <w:p w:rsidR="004E6149" w:rsidRPr="004E6149" w:rsidRDefault="004E6149" w:rsidP="004E6149">
      <w:pPr>
        <w:ind w:firstLineChars="1150" w:firstLine="3680"/>
        <w:rPr>
          <w:rFonts w:asciiTheme="minorEastAsia" w:hAnsiTheme="minorEastAsia" w:cs="仿宋_GB2312"/>
          <w:sz w:val="32"/>
          <w:szCs w:val="32"/>
        </w:rPr>
      </w:pPr>
      <w:r>
        <w:rPr>
          <w:rFonts w:asciiTheme="minorEastAsia" w:hAnsiTheme="minorEastAsia" w:cs="仿宋_GB2312" w:hint="eastAsia"/>
          <w:sz w:val="32"/>
          <w:szCs w:val="32"/>
        </w:rPr>
        <w:t>2019年7月30日</w:t>
      </w: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6E2D26" w:rsidRDefault="006E2D26">
      <w:pPr>
        <w:spacing w:line="560" w:lineRule="exact"/>
        <w:rPr>
          <w:rFonts w:asciiTheme="minorEastAsia" w:hAnsiTheme="minorEastAsia"/>
          <w:sz w:val="32"/>
          <w:szCs w:val="32"/>
        </w:rPr>
      </w:pPr>
    </w:p>
    <w:p w:rsidR="00CF73DD" w:rsidRPr="009D631C" w:rsidRDefault="007F13DD">
      <w:pPr>
        <w:spacing w:line="560" w:lineRule="exact"/>
        <w:rPr>
          <w:rFonts w:asciiTheme="minorEastAsia" w:hAnsiTheme="minorEastAsia"/>
          <w:sz w:val="32"/>
          <w:szCs w:val="32"/>
        </w:rPr>
      </w:pPr>
      <w:r w:rsidRPr="009D631C">
        <w:rPr>
          <w:rFonts w:asciiTheme="minorEastAsia" w:hAnsiTheme="minorEastAsia" w:hint="eastAsia"/>
          <w:sz w:val="32"/>
          <w:szCs w:val="32"/>
        </w:rPr>
        <w:lastRenderedPageBreak/>
        <w:t>附件1：</w:t>
      </w:r>
    </w:p>
    <w:bookmarkEnd w:id="0"/>
    <w:p w:rsidR="002155FF" w:rsidRPr="002155FF" w:rsidRDefault="002155FF" w:rsidP="002155FF">
      <w:pPr>
        <w:rPr>
          <w:rFonts w:asciiTheme="minorEastAsia" w:hAnsiTheme="minorEastAsia" w:cs="黑体"/>
          <w:sz w:val="44"/>
          <w:szCs w:val="44"/>
        </w:rPr>
      </w:pPr>
      <w:r w:rsidRPr="009D631C">
        <w:rPr>
          <w:rFonts w:asciiTheme="minorEastAsia" w:hAnsiTheme="minorEastAsia" w:cs="黑体" w:hint="eastAsia"/>
          <w:sz w:val="44"/>
          <w:szCs w:val="44"/>
        </w:rPr>
        <w:t>盘山县农机购置补贴领导小组成员名单</w:t>
      </w:r>
    </w:p>
    <w:p w:rsidR="002155FF" w:rsidRPr="009D631C" w:rsidRDefault="002155FF" w:rsidP="002155FF">
      <w:pPr>
        <w:ind w:firstLineChars="200" w:firstLine="640"/>
        <w:jc w:val="left"/>
        <w:rPr>
          <w:rFonts w:asciiTheme="minorEastAsia" w:hAnsiTheme="minorEastAsia" w:cs="仿宋_GB2312"/>
          <w:sz w:val="32"/>
          <w:szCs w:val="32"/>
        </w:rPr>
      </w:pPr>
      <w:r w:rsidRPr="009D631C">
        <w:rPr>
          <w:rFonts w:asciiTheme="minorEastAsia" w:hAnsiTheme="minorEastAsia" w:cs="仿宋_GB2312" w:hint="eastAsia"/>
          <w:sz w:val="32"/>
          <w:szCs w:val="32"/>
        </w:rPr>
        <w:t>组  长：</w:t>
      </w:r>
      <w:r>
        <w:rPr>
          <w:rFonts w:asciiTheme="minorEastAsia" w:hAnsiTheme="minorEastAsia" w:cs="仿宋_GB2312" w:hint="eastAsia"/>
          <w:sz w:val="32"/>
          <w:szCs w:val="32"/>
        </w:rPr>
        <w:t xml:space="preserve">冯大庆 </w:t>
      </w:r>
      <w:r w:rsidRPr="009D631C">
        <w:rPr>
          <w:rFonts w:asciiTheme="minorEastAsia" w:hAnsiTheme="minorEastAsia" w:cs="仿宋_GB2312" w:hint="eastAsia"/>
          <w:sz w:val="32"/>
          <w:szCs w:val="32"/>
        </w:rPr>
        <w:t xml:space="preserve"> </w:t>
      </w:r>
      <w:r>
        <w:rPr>
          <w:rFonts w:asciiTheme="minorEastAsia" w:hAnsiTheme="minorEastAsia" w:cs="仿宋_GB2312" w:hint="eastAsia"/>
          <w:sz w:val="32"/>
          <w:szCs w:val="32"/>
        </w:rPr>
        <w:t>盘山县人民政府</w:t>
      </w:r>
      <w:r w:rsidRPr="009D631C">
        <w:rPr>
          <w:rFonts w:asciiTheme="minorEastAsia" w:hAnsiTheme="minorEastAsia" w:cs="仿宋_GB2312" w:hint="eastAsia"/>
          <w:sz w:val="32"/>
          <w:szCs w:val="32"/>
        </w:rPr>
        <w:t>副县长</w:t>
      </w:r>
    </w:p>
    <w:p w:rsidR="002155FF" w:rsidRPr="009D631C" w:rsidRDefault="002155FF" w:rsidP="002155FF">
      <w:pPr>
        <w:ind w:firstLineChars="200" w:firstLine="640"/>
        <w:jc w:val="left"/>
        <w:rPr>
          <w:rFonts w:asciiTheme="minorEastAsia" w:hAnsiTheme="minorEastAsia" w:cs="仿宋_GB2312"/>
          <w:sz w:val="32"/>
          <w:szCs w:val="32"/>
        </w:rPr>
      </w:pPr>
      <w:r w:rsidRPr="009D631C">
        <w:rPr>
          <w:rFonts w:asciiTheme="minorEastAsia" w:hAnsiTheme="minorEastAsia" w:cs="仿宋_GB2312" w:hint="eastAsia"/>
          <w:sz w:val="32"/>
          <w:szCs w:val="32"/>
        </w:rPr>
        <w:t>副组长：梁克强  县财政局局长</w:t>
      </w:r>
    </w:p>
    <w:p w:rsidR="002155FF" w:rsidRDefault="002155FF" w:rsidP="002155FF">
      <w:pPr>
        <w:ind w:firstLineChars="600" w:firstLine="1920"/>
        <w:jc w:val="left"/>
        <w:rPr>
          <w:rFonts w:asciiTheme="minorEastAsia" w:hAnsiTheme="minorEastAsia" w:cs="仿宋_GB2312"/>
          <w:sz w:val="32"/>
          <w:szCs w:val="32"/>
        </w:rPr>
      </w:pPr>
      <w:r>
        <w:rPr>
          <w:rFonts w:asciiTheme="minorEastAsia" w:hAnsiTheme="minorEastAsia" w:cs="仿宋_GB2312" w:hint="eastAsia"/>
          <w:sz w:val="32"/>
          <w:szCs w:val="32"/>
        </w:rPr>
        <w:t>王  军</w:t>
      </w:r>
      <w:r w:rsidRPr="009D631C">
        <w:rPr>
          <w:rFonts w:asciiTheme="minorEastAsia" w:hAnsiTheme="minorEastAsia" w:cs="仿宋_GB2312" w:hint="eastAsia"/>
          <w:sz w:val="32"/>
          <w:szCs w:val="32"/>
        </w:rPr>
        <w:t xml:space="preserve">  县</w:t>
      </w:r>
      <w:r>
        <w:rPr>
          <w:rFonts w:asciiTheme="minorEastAsia" w:hAnsiTheme="minorEastAsia" w:cs="仿宋_GB2312" w:hint="eastAsia"/>
          <w:sz w:val="32"/>
          <w:szCs w:val="32"/>
        </w:rPr>
        <w:t>现代农业服务中心主任</w:t>
      </w:r>
    </w:p>
    <w:p w:rsidR="002155FF" w:rsidRPr="009D631C" w:rsidRDefault="002155FF" w:rsidP="002155FF">
      <w:pPr>
        <w:ind w:firstLineChars="200" w:firstLine="640"/>
        <w:jc w:val="left"/>
        <w:rPr>
          <w:rFonts w:asciiTheme="minorEastAsia" w:hAnsiTheme="minorEastAsia" w:cs="仿宋_GB2312"/>
          <w:sz w:val="32"/>
          <w:szCs w:val="32"/>
        </w:rPr>
      </w:pPr>
      <w:r w:rsidRPr="009D631C">
        <w:rPr>
          <w:rFonts w:asciiTheme="minorEastAsia" w:hAnsiTheme="minorEastAsia" w:cs="仿宋_GB2312" w:hint="eastAsia"/>
          <w:sz w:val="32"/>
          <w:szCs w:val="32"/>
        </w:rPr>
        <w:t>成</w:t>
      </w:r>
      <w:r>
        <w:rPr>
          <w:rFonts w:asciiTheme="minorEastAsia" w:hAnsiTheme="minorEastAsia" w:cs="仿宋_GB2312" w:hint="eastAsia"/>
          <w:sz w:val="32"/>
          <w:szCs w:val="32"/>
        </w:rPr>
        <w:t xml:space="preserve">  </w:t>
      </w:r>
      <w:r w:rsidRPr="009D631C">
        <w:rPr>
          <w:rFonts w:asciiTheme="minorEastAsia" w:hAnsiTheme="minorEastAsia" w:cs="仿宋_GB2312" w:hint="eastAsia"/>
          <w:sz w:val="32"/>
          <w:szCs w:val="32"/>
        </w:rPr>
        <w:t xml:space="preserve">员: </w:t>
      </w:r>
      <w:r>
        <w:rPr>
          <w:rFonts w:asciiTheme="minorEastAsia" w:hAnsiTheme="minorEastAsia" w:cs="仿宋_GB2312" w:hint="eastAsia"/>
          <w:sz w:val="32"/>
          <w:szCs w:val="32"/>
        </w:rPr>
        <w:t>孙  奇</w:t>
      </w:r>
      <w:r w:rsidRPr="009D631C">
        <w:rPr>
          <w:rFonts w:asciiTheme="minorEastAsia" w:hAnsiTheme="minorEastAsia" w:cs="仿宋_GB2312" w:hint="eastAsia"/>
          <w:sz w:val="32"/>
          <w:szCs w:val="32"/>
        </w:rPr>
        <w:t xml:space="preserve">  县</w:t>
      </w:r>
      <w:r>
        <w:rPr>
          <w:rFonts w:asciiTheme="minorEastAsia" w:hAnsiTheme="minorEastAsia" w:cs="仿宋_GB2312" w:hint="eastAsia"/>
          <w:sz w:val="32"/>
          <w:szCs w:val="32"/>
        </w:rPr>
        <w:t>现代农业服务中心副主任</w:t>
      </w:r>
    </w:p>
    <w:p w:rsidR="002155FF" w:rsidRPr="009D631C" w:rsidRDefault="002155FF" w:rsidP="002155FF">
      <w:pPr>
        <w:ind w:firstLineChars="600" w:firstLine="1920"/>
        <w:rPr>
          <w:rFonts w:asciiTheme="minorEastAsia" w:hAnsiTheme="minorEastAsia" w:cs="仿宋_GB2312"/>
          <w:sz w:val="32"/>
          <w:szCs w:val="32"/>
        </w:rPr>
      </w:pPr>
      <w:r w:rsidRPr="009D631C">
        <w:rPr>
          <w:rFonts w:asciiTheme="minorEastAsia" w:hAnsiTheme="minorEastAsia" w:cs="仿宋_GB2312" w:hint="eastAsia"/>
          <w:sz w:val="32"/>
          <w:szCs w:val="32"/>
        </w:rPr>
        <w:t xml:space="preserve">张春林  </w:t>
      </w:r>
      <w:r>
        <w:rPr>
          <w:rFonts w:asciiTheme="minorEastAsia" w:hAnsiTheme="minorEastAsia" w:cs="仿宋_GB2312" w:hint="eastAsia"/>
          <w:sz w:val="32"/>
          <w:szCs w:val="32"/>
        </w:rPr>
        <w:t>太平街道副主任</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刘  野  胡家镇副镇长</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李长军  甜水镇副镇长</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 xml:space="preserve">李  斌  </w:t>
      </w:r>
      <w:r>
        <w:rPr>
          <w:rFonts w:asciiTheme="minorEastAsia" w:hAnsiTheme="minorEastAsia" w:cs="仿宋_GB2312" w:hint="eastAsia"/>
          <w:sz w:val="32"/>
          <w:szCs w:val="32"/>
        </w:rPr>
        <w:t>得胜街道副主任</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 xml:space="preserve">李  荣  </w:t>
      </w:r>
      <w:r>
        <w:rPr>
          <w:rFonts w:asciiTheme="minorEastAsia" w:hAnsiTheme="minorEastAsia" w:cs="仿宋_GB2312" w:hint="eastAsia"/>
          <w:sz w:val="32"/>
          <w:szCs w:val="32"/>
        </w:rPr>
        <w:t>高升街道网格中心主任</w:t>
      </w:r>
    </w:p>
    <w:p w:rsidR="002155FF" w:rsidRPr="009D631C" w:rsidRDefault="002155FF" w:rsidP="002155FF">
      <w:pPr>
        <w:ind w:firstLineChars="600" w:firstLine="1920"/>
        <w:jc w:val="left"/>
        <w:rPr>
          <w:rFonts w:asciiTheme="minorEastAsia" w:hAnsiTheme="minorEastAsia" w:cs="仿宋_GB2312"/>
          <w:sz w:val="32"/>
          <w:szCs w:val="32"/>
        </w:rPr>
      </w:pPr>
      <w:r>
        <w:rPr>
          <w:rFonts w:asciiTheme="minorEastAsia" w:hAnsiTheme="minorEastAsia" w:cs="仿宋_GB2312" w:hint="eastAsia"/>
          <w:sz w:val="32"/>
          <w:szCs w:val="32"/>
        </w:rPr>
        <w:t>胡  壮</w:t>
      </w:r>
      <w:r w:rsidRPr="009D631C">
        <w:rPr>
          <w:rFonts w:asciiTheme="minorEastAsia" w:hAnsiTheme="minorEastAsia" w:cs="仿宋_GB2312" w:hint="eastAsia"/>
          <w:sz w:val="32"/>
          <w:szCs w:val="32"/>
        </w:rPr>
        <w:t xml:space="preserve">  陈家镇副镇长</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王志强  吴家镇副镇长</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李有刚  沙岭镇副镇长</w:t>
      </w:r>
    </w:p>
    <w:p w:rsidR="002155FF" w:rsidRPr="009D631C" w:rsidRDefault="002155FF" w:rsidP="002155FF">
      <w:pPr>
        <w:ind w:firstLineChars="600" w:firstLine="1920"/>
        <w:jc w:val="left"/>
        <w:rPr>
          <w:rFonts w:asciiTheme="minorEastAsia" w:hAnsiTheme="minorEastAsia" w:cs="仿宋_GB2312"/>
          <w:sz w:val="32"/>
          <w:szCs w:val="32"/>
        </w:rPr>
      </w:pPr>
      <w:r>
        <w:rPr>
          <w:rFonts w:asciiTheme="minorEastAsia" w:hAnsiTheme="minorEastAsia" w:cs="仿宋_GB2312" w:hint="eastAsia"/>
          <w:sz w:val="32"/>
          <w:szCs w:val="32"/>
        </w:rPr>
        <w:t>朱绍辉</w:t>
      </w:r>
      <w:r w:rsidRPr="009D631C">
        <w:rPr>
          <w:rFonts w:asciiTheme="minorEastAsia" w:hAnsiTheme="minorEastAsia" w:cs="仿宋_GB2312" w:hint="eastAsia"/>
          <w:sz w:val="32"/>
          <w:szCs w:val="32"/>
        </w:rPr>
        <w:t xml:space="preserve">  坝墙子镇副镇长</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王  庄  古城子镇副镇长</w:t>
      </w:r>
    </w:p>
    <w:p w:rsidR="002155FF" w:rsidRDefault="002155FF" w:rsidP="002155FF">
      <w:pPr>
        <w:ind w:firstLineChars="600" w:firstLine="1920"/>
        <w:jc w:val="left"/>
        <w:rPr>
          <w:rFonts w:asciiTheme="minorEastAsia" w:hAnsiTheme="minorEastAsia" w:cs="仿宋_GB2312"/>
          <w:sz w:val="32"/>
          <w:szCs w:val="32"/>
        </w:rPr>
      </w:pPr>
      <w:r>
        <w:rPr>
          <w:rFonts w:asciiTheme="minorEastAsia" w:hAnsiTheme="minorEastAsia" w:cs="仿宋_GB2312" w:hint="eastAsia"/>
          <w:sz w:val="32"/>
          <w:szCs w:val="32"/>
        </w:rPr>
        <w:t>王福新  羊圈子镇副镇长</w:t>
      </w:r>
    </w:p>
    <w:p w:rsidR="002155FF" w:rsidRDefault="002155FF" w:rsidP="002155FF">
      <w:pPr>
        <w:ind w:firstLineChars="600" w:firstLine="1920"/>
        <w:jc w:val="left"/>
        <w:rPr>
          <w:rFonts w:asciiTheme="minorEastAsia" w:hAnsiTheme="minorEastAsia" w:cs="仿宋_GB2312"/>
          <w:sz w:val="32"/>
          <w:szCs w:val="32"/>
        </w:rPr>
      </w:pPr>
      <w:r>
        <w:rPr>
          <w:rFonts w:asciiTheme="minorEastAsia" w:hAnsiTheme="minorEastAsia" w:cs="仿宋_GB2312" w:hint="eastAsia"/>
          <w:sz w:val="32"/>
          <w:szCs w:val="32"/>
        </w:rPr>
        <w:t>李  论  石新镇副镇长</w:t>
      </w:r>
    </w:p>
    <w:p w:rsidR="002155FF" w:rsidRPr="00E757AA" w:rsidRDefault="002155FF" w:rsidP="002155FF">
      <w:pPr>
        <w:ind w:firstLineChars="600" w:firstLine="1920"/>
        <w:jc w:val="left"/>
        <w:rPr>
          <w:rFonts w:asciiTheme="minorEastAsia" w:hAnsiTheme="minorEastAsia" w:cs="仿宋_GB2312"/>
          <w:sz w:val="32"/>
          <w:szCs w:val="32"/>
        </w:rPr>
      </w:pPr>
      <w:r>
        <w:rPr>
          <w:rFonts w:asciiTheme="minorEastAsia" w:hAnsiTheme="minorEastAsia" w:cs="仿宋_GB2312" w:hint="eastAsia"/>
          <w:sz w:val="32"/>
          <w:szCs w:val="32"/>
        </w:rPr>
        <w:t>白振林  东郭街道副主任</w:t>
      </w:r>
    </w:p>
    <w:p w:rsidR="002155FF" w:rsidRPr="009D631C" w:rsidRDefault="002155FF" w:rsidP="002155FF">
      <w:pPr>
        <w:ind w:firstLineChars="600" w:firstLine="1920"/>
        <w:jc w:val="left"/>
        <w:rPr>
          <w:rFonts w:asciiTheme="minorEastAsia" w:hAnsiTheme="minorEastAsia" w:cs="仿宋_GB2312"/>
          <w:sz w:val="32"/>
          <w:szCs w:val="32"/>
        </w:rPr>
      </w:pPr>
      <w:r w:rsidRPr="009D631C">
        <w:rPr>
          <w:rFonts w:asciiTheme="minorEastAsia" w:hAnsiTheme="minorEastAsia" w:cs="仿宋_GB2312" w:hint="eastAsia"/>
          <w:sz w:val="32"/>
          <w:szCs w:val="32"/>
        </w:rPr>
        <w:t>柴洪亮  县财政局农财股股长</w:t>
      </w:r>
    </w:p>
    <w:p w:rsidR="002155FF" w:rsidRPr="009D631C" w:rsidRDefault="002155FF" w:rsidP="002155FF">
      <w:pPr>
        <w:ind w:firstLineChars="600" w:firstLine="1920"/>
        <w:jc w:val="left"/>
        <w:rPr>
          <w:rFonts w:asciiTheme="minorEastAsia" w:hAnsiTheme="minorEastAsia" w:cs="宋体"/>
          <w:sz w:val="32"/>
          <w:szCs w:val="32"/>
        </w:rPr>
      </w:pPr>
      <w:r>
        <w:rPr>
          <w:rFonts w:asciiTheme="minorEastAsia" w:hAnsiTheme="minorEastAsia" w:cs="仿宋_GB2312" w:hint="eastAsia"/>
          <w:sz w:val="32"/>
          <w:szCs w:val="32"/>
        </w:rPr>
        <w:t>夏  涛</w:t>
      </w:r>
      <w:r w:rsidRPr="009D631C">
        <w:rPr>
          <w:rFonts w:asciiTheme="minorEastAsia" w:hAnsiTheme="minorEastAsia" w:cs="仿宋_GB2312" w:hint="eastAsia"/>
          <w:sz w:val="32"/>
          <w:szCs w:val="32"/>
        </w:rPr>
        <w:t xml:space="preserve">  县</w:t>
      </w:r>
      <w:r>
        <w:rPr>
          <w:rFonts w:asciiTheme="minorEastAsia" w:hAnsiTheme="minorEastAsia" w:cs="仿宋_GB2312" w:hint="eastAsia"/>
          <w:sz w:val="32"/>
          <w:szCs w:val="32"/>
        </w:rPr>
        <w:t>现代农业服务中心股长</w:t>
      </w:r>
    </w:p>
    <w:p w:rsidR="002155FF" w:rsidRDefault="002155FF" w:rsidP="002155FF"/>
    <w:p w:rsidR="00CF73DD" w:rsidRPr="002155FF" w:rsidRDefault="00CF73DD" w:rsidP="002155FF">
      <w:pPr>
        <w:ind w:firstLineChars="100" w:firstLine="320"/>
        <w:rPr>
          <w:rFonts w:asciiTheme="minorEastAsia" w:hAnsiTheme="minorEastAsia" w:cs="仿宋_GB2312"/>
          <w:sz w:val="32"/>
          <w:szCs w:val="32"/>
        </w:rPr>
      </w:pPr>
    </w:p>
    <w:sectPr w:rsidR="00CF73DD" w:rsidRPr="002155FF" w:rsidSect="00CF73D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040" w:rsidRDefault="001A7040" w:rsidP="00CF73DD">
      <w:r>
        <w:separator/>
      </w:r>
    </w:p>
  </w:endnote>
  <w:endnote w:type="continuationSeparator" w:id="1">
    <w:p w:rsidR="001A7040" w:rsidRDefault="001A7040" w:rsidP="00CF7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DD" w:rsidRDefault="00BC5167">
    <w:pPr>
      <w:pStyle w:val="a3"/>
    </w:pPr>
    <w:r>
      <w:pict>
        <v:shapetype id="_x0000_t202" coordsize="21600,21600" o:spt="202" path="m,l,21600r21600,l21600,xe">
          <v:stroke joinstyle="miter"/>
          <v:path gradientshapeok="t" o:connecttype="rect"/>
        </v:shapetype>
        <v:shape id="_x0000_s1026" type="#_x0000_t202" style="position:absolute;margin-left:1040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F73DD" w:rsidRDefault="00BC5167">
                <w:pPr>
                  <w:pStyle w:val="a3"/>
                </w:pPr>
                <w:r>
                  <w:rPr>
                    <w:rFonts w:hint="eastAsia"/>
                  </w:rPr>
                  <w:fldChar w:fldCharType="begin"/>
                </w:r>
                <w:r w:rsidR="007F13DD">
                  <w:rPr>
                    <w:rFonts w:hint="eastAsia"/>
                  </w:rPr>
                  <w:instrText xml:space="preserve"> PAGE  \* MERGEFORMAT </w:instrText>
                </w:r>
                <w:r>
                  <w:rPr>
                    <w:rFonts w:hint="eastAsia"/>
                  </w:rPr>
                  <w:fldChar w:fldCharType="separate"/>
                </w:r>
                <w:r w:rsidR="002155FF">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040" w:rsidRDefault="001A7040" w:rsidP="00CF73DD">
      <w:r>
        <w:separator/>
      </w:r>
    </w:p>
  </w:footnote>
  <w:footnote w:type="continuationSeparator" w:id="1">
    <w:p w:rsidR="001A7040" w:rsidRDefault="001A7040" w:rsidP="00CF7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C6B533"/>
    <w:multiLevelType w:val="singleLevel"/>
    <w:tmpl w:val="A5C6B533"/>
    <w:lvl w:ilvl="0">
      <w:start w:val="3"/>
      <w:numFmt w:val="chineseCounting"/>
      <w:suff w:val="nothing"/>
      <w:lvlText w:val="%1、"/>
      <w:lvlJc w:val="left"/>
      <w:rPr>
        <w:rFonts w:hint="eastAsia"/>
      </w:rPr>
    </w:lvl>
  </w:abstractNum>
  <w:abstractNum w:abstractNumId="1">
    <w:nsid w:val="D8FC82BB"/>
    <w:multiLevelType w:val="singleLevel"/>
    <w:tmpl w:val="D8FC82BB"/>
    <w:lvl w:ilvl="0">
      <w:start w:val="1"/>
      <w:numFmt w:val="chineseCounting"/>
      <w:suff w:val="nothing"/>
      <w:lvlText w:val="（%1）"/>
      <w:lvlJc w:val="left"/>
      <w:rPr>
        <w:rFonts w:hint="eastAsia"/>
      </w:rPr>
    </w:lvl>
  </w:abstractNum>
  <w:abstractNum w:abstractNumId="2">
    <w:nsid w:val="13B4D7A5"/>
    <w:multiLevelType w:val="singleLevel"/>
    <w:tmpl w:val="13B4D7A5"/>
    <w:lvl w:ilvl="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237E26"/>
    <w:rsid w:val="00051A1F"/>
    <w:rsid w:val="000650CE"/>
    <w:rsid w:val="00083BE7"/>
    <w:rsid w:val="001A7040"/>
    <w:rsid w:val="001A71A2"/>
    <w:rsid w:val="001B4945"/>
    <w:rsid w:val="001F6DB7"/>
    <w:rsid w:val="002155FF"/>
    <w:rsid w:val="00236914"/>
    <w:rsid w:val="00334988"/>
    <w:rsid w:val="004E6149"/>
    <w:rsid w:val="00517641"/>
    <w:rsid w:val="005178DF"/>
    <w:rsid w:val="00534CAA"/>
    <w:rsid w:val="006B339F"/>
    <w:rsid w:val="006C338F"/>
    <w:rsid w:val="006D37D1"/>
    <w:rsid w:val="006D7A4B"/>
    <w:rsid w:val="006E2D26"/>
    <w:rsid w:val="007F13DD"/>
    <w:rsid w:val="008333B0"/>
    <w:rsid w:val="008E18CB"/>
    <w:rsid w:val="009D631C"/>
    <w:rsid w:val="009E73E2"/>
    <w:rsid w:val="009F4E3A"/>
    <w:rsid w:val="00AD1576"/>
    <w:rsid w:val="00AF04BB"/>
    <w:rsid w:val="00B23230"/>
    <w:rsid w:val="00BC5167"/>
    <w:rsid w:val="00C16D60"/>
    <w:rsid w:val="00CF73DD"/>
    <w:rsid w:val="00D25CA4"/>
    <w:rsid w:val="00DC628D"/>
    <w:rsid w:val="00DF64CE"/>
    <w:rsid w:val="00E100B1"/>
    <w:rsid w:val="00F22E17"/>
    <w:rsid w:val="00F45603"/>
    <w:rsid w:val="00F47CCD"/>
    <w:rsid w:val="00F615A3"/>
    <w:rsid w:val="00FB2A09"/>
    <w:rsid w:val="089D4076"/>
    <w:rsid w:val="0E570C2E"/>
    <w:rsid w:val="0F3436BB"/>
    <w:rsid w:val="11E4532F"/>
    <w:rsid w:val="16214C64"/>
    <w:rsid w:val="1B29645A"/>
    <w:rsid w:val="21A97AB6"/>
    <w:rsid w:val="21CB4B7E"/>
    <w:rsid w:val="22D22FBF"/>
    <w:rsid w:val="23962A37"/>
    <w:rsid w:val="28DB3AF1"/>
    <w:rsid w:val="2A47657E"/>
    <w:rsid w:val="2AB74B5E"/>
    <w:rsid w:val="2D17406A"/>
    <w:rsid w:val="2EAE7E31"/>
    <w:rsid w:val="395D336F"/>
    <w:rsid w:val="3A4B0D58"/>
    <w:rsid w:val="3AD53CDA"/>
    <w:rsid w:val="3C606590"/>
    <w:rsid w:val="3CF94902"/>
    <w:rsid w:val="3E704117"/>
    <w:rsid w:val="40700D24"/>
    <w:rsid w:val="469E1D7B"/>
    <w:rsid w:val="48745E38"/>
    <w:rsid w:val="4D8E6966"/>
    <w:rsid w:val="4E657E9A"/>
    <w:rsid w:val="55237E26"/>
    <w:rsid w:val="5C5B0ABA"/>
    <w:rsid w:val="627D593A"/>
    <w:rsid w:val="71913335"/>
    <w:rsid w:val="75420F31"/>
    <w:rsid w:val="78AC71C0"/>
    <w:rsid w:val="7A19271A"/>
    <w:rsid w:val="7BD66A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73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F73DD"/>
    <w:pPr>
      <w:tabs>
        <w:tab w:val="center" w:pos="4153"/>
        <w:tab w:val="right" w:pos="8306"/>
      </w:tabs>
      <w:snapToGrid w:val="0"/>
      <w:jc w:val="left"/>
    </w:pPr>
    <w:rPr>
      <w:sz w:val="18"/>
    </w:rPr>
  </w:style>
  <w:style w:type="paragraph" w:styleId="a4">
    <w:name w:val="header"/>
    <w:basedOn w:val="a"/>
    <w:qFormat/>
    <w:rsid w:val="00CF73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8</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cp:lastPrinted>2018-07-11T08:57:00Z</cp:lastPrinted>
  <dcterms:created xsi:type="dcterms:W3CDTF">2019-07-30T01:50:00Z</dcterms:created>
  <dcterms:modified xsi:type="dcterms:W3CDTF">2019-08-01T01:16:00Z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